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Территориальной программе государственных гарантий</w:t>
      </w:r>
    </w:p>
    <w:p>
      <w:pPr>
        <w:pStyle w:val="0"/>
        <w:jc w:val="right"/>
      </w:pPr>
      <w:r>
        <w:rPr>
          <w:sz w:val="20"/>
        </w:rPr>
        <w:t xml:space="preserve">бесплатного оказания гражданам медицинской помощи</w:t>
      </w:r>
    </w:p>
    <w:p>
      <w:pPr>
        <w:pStyle w:val="0"/>
        <w:jc w:val="right"/>
      </w:pPr>
      <w:r>
        <w:rPr>
          <w:sz w:val="20"/>
        </w:rPr>
        <w:t xml:space="preserve">на территории Забайкальского края на 2024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 2025 и 2026 годов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ПРЕПАРАТОВ, ОТПУСКАЕМЫХ НАСЕЛЕНИЮ</w:t>
      </w:r>
    </w:p>
    <w:p>
      <w:pPr>
        <w:pStyle w:val="2"/>
        <w:jc w:val="center"/>
      </w:pPr>
      <w:r>
        <w:rPr>
          <w:sz w:val="20"/>
        </w:rPr>
        <w:t xml:space="preserve">В СООТВЕТСТВИИ С ПЕРЕЧНЕМ ГРУПП НАСЕЛЕНИЯ И КАТЕГОРИЙ</w:t>
      </w:r>
    </w:p>
    <w:p>
      <w:pPr>
        <w:pStyle w:val="2"/>
        <w:jc w:val="center"/>
      </w:pPr>
      <w:r>
        <w:rPr>
          <w:sz w:val="20"/>
        </w:rPr>
        <w:t xml:space="preserve">ЗАБОЛЕВАНИЙ, ПРИ АМБУЛАТОРНОМ ЛЕЧЕНИИ КОТОРЫХ ЛЕКАРСТВЕННЫЕ</w:t>
      </w:r>
    </w:p>
    <w:p>
      <w:pPr>
        <w:pStyle w:val="2"/>
        <w:jc w:val="center"/>
      </w:pPr>
      <w:r>
        <w:rPr>
          <w:sz w:val="20"/>
        </w:rPr>
        <w:t xml:space="preserve">ПРЕПАРАТЫ И ИЗДЕЛИЯ МЕДИЦИНСКОГО НАЗНАЧЕНИЯ ОТПУСКАЮТСЯ</w:t>
      </w:r>
    </w:p>
    <w:p>
      <w:pPr>
        <w:pStyle w:val="2"/>
        <w:jc w:val="center"/>
      </w:pPr>
      <w:r>
        <w:rPr>
          <w:sz w:val="20"/>
        </w:rPr>
        <w:t xml:space="preserve">ПО РЕЦЕПТАМ ВРАЧЕЙ БЕСПЛАТНО, А ТАКЖЕ В СООТВЕТСТВИИ</w:t>
      </w:r>
    </w:p>
    <w:p>
      <w:pPr>
        <w:pStyle w:val="2"/>
        <w:jc w:val="center"/>
      </w:pPr>
      <w:r>
        <w:rPr>
          <w:sz w:val="20"/>
        </w:rPr>
        <w:t xml:space="preserve">С ПЕРЕЧНЕМ ГРУПП НАСЕЛЕНИЯ, ПРИ АМБУЛАТОРНОМ ЛЕЧЕНИИ КОТОРЫХ</w:t>
      </w:r>
    </w:p>
    <w:p>
      <w:pPr>
        <w:pStyle w:val="2"/>
        <w:jc w:val="center"/>
      </w:pPr>
      <w:r>
        <w:rPr>
          <w:sz w:val="20"/>
        </w:rPr>
        <w:t xml:space="preserve">ЛЕКАРСТВЕННЫЕ ПРЕПАРАТЫ ОТПУСКАЮТСЯ ПО РЕЦЕПТАМ ВРАЧЕЙ</w:t>
      </w:r>
    </w:p>
    <w:p>
      <w:pPr>
        <w:pStyle w:val="2"/>
        <w:jc w:val="center"/>
      </w:pPr>
      <w:r>
        <w:rPr>
          <w:sz w:val="20"/>
        </w:rPr>
        <w:t xml:space="preserve">С 50-ПРОЦЕНТНОЙ СКИДКОЙ, СФОРМИРОВАННЫМ В ОБЪЕМЕ НЕ МЕНЕЕ</w:t>
      </w:r>
    </w:p>
    <w:p>
      <w:pPr>
        <w:pStyle w:val="2"/>
        <w:jc w:val="center"/>
      </w:pPr>
      <w:r>
        <w:rPr>
          <w:sz w:val="20"/>
        </w:rPr>
        <w:t xml:space="preserve">ЧЕМ ЭТО ПРЕДУСМОТРЕНО ПЕРЕЧНЕМ ЖИЗНЕННО НЕОБХОДИМЫХ</w:t>
      </w:r>
    </w:p>
    <w:p>
      <w:pPr>
        <w:pStyle w:val="2"/>
        <w:jc w:val="center"/>
      </w:pPr>
      <w:r>
        <w:rPr>
          <w:sz w:val="20"/>
        </w:rPr>
        <w:t xml:space="preserve">И ВАЖНЕЙШИХ ЛЕКАРСТВЕННЫХ ПРЕПАРАТОВ, УТВЕРЖДАЕМЫМ</w:t>
      </w:r>
    </w:p>
    <w:p>
      <w:pPr>
        <w:pStyle w:val="2"/>
        <w:jc w:val="center"/>
      </w:pPr>
      <w:r>
        <w:rPr>
          <w:sz w:val="20"/>
        </w:rPr>
        <w:t xml:space="preserve">ПРАВИТЕЛЬСТВОМ РОССИЙСКОЙ ФЕДЕРАЦИИ В СООТВЕТСТВИИ</w:t>
      </w:r>
    </w:p>
    <w:p>
      <w:pPr>
        <w:pStyle w:val="2"/>
        <w:jc w:val="center"/>
      </w:pPr>
      <w:r>
        <w:rPr>
          <w:sz w:val="20"/>
        </w:rPr>
        <w:t xml:space="preserve">С ФЕДЕРАЛЬНЫМ ЗАКОНОМ ОТ 12 АПРЕЛЯ 2010 ГОДА N 61-ФЗ "ОБ</w:t>
      </w:r>
    </w:p>
    <w:p>
      <w:pPr>
        <w:pStyle w:val="2"/>
        <w:jc w:val="center"/>
      </w:pPr>
      <w:r>
        <w:rPr>
          <w:sz w:val="20"/>
        </w:rPr>
        <w:t xml:space="preserve">ОБРАЩЕНИИ ЛЕКАРСТВЕННЫХ СРЕДСТВ"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3964"/>
        <w:gridCol w:w="4258"/>
        <w:gridCol w:w="4258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3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для наружного применения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396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42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425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425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бромдигидрохлорфенилбензодиазепин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4258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селективные бета2-адреномиметики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39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39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425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</w:tbl>
    <w:p>
      <w:pPr>
        <w:pStyle w:val="0"/>
      </w:pPr>
      <w:r>
        <w:rPr>
          <w:sz w:val="20"/>
        </w:rPr>
      </w:r>
    </w:p>
    <w:sectPr>
      <w:pgSz w:w="16838" w:h="11906" w:orient="landscape"/>
      <w:pgMar w:top="1134" w:right="1440" w:bottom="567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wmf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29.12.2023 N 744
"Об утверждении Территориальной программы государственных гарантий бесплатного оказания гражданам медицинской помощи на территории Забайкальского края на 2024 год и на плановый период 2025 и 2026 годов"</dc:title>
  <dcterms:created xsi:type="dcterms:W3CDTF">2024-02-26T23:37:53Z</dcterms:created>
</cp:coreProperties>
</file>